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6CB21" w14:textId="1DD796D5" w:rsidR="00103B3C" w:rsidRPr="000755E1" w:rsidRDefault="0EB421D2" w:rsidP="0EB421D2">
      <w:pPr>
        <w:spacing w:line="259" w:lineRule="auto"/>
        <w:jc w:val="center"/>
        <w:rPr>
          <w:rFonts w:eastAsia="Times New Roman" w:cs="Times New Roman"/>
          <w:lang w:val="en-AU"/>
        </w:rPr>
      </w:pPr>
      <w:r w:rsidRPr="0EB421D2">
        <w:rPr>
          <w:b/>
          <w:bCs/>
          <w:sz w:val="32"/>
          <w:szCs w:val="32"/>
        </w:rPr>
        <w:t>NATURAL ORDER</w:t>
      </w:r>
    </w:p>
    <w:p w14:paraId="59455ED0" w14:textId="211DDB93" w:rsidR="00103B3C" w:rsidRPr="000755E1" w:rsidRDefault="0EB421D2" w:rsidP="0EB421D2">
      <w:pPr>
        <w:spacing w:line="259" w:lineRule="auto"/>
        <w:rPr>
          <w:rFonts w:eastAsia="Times New Roman" w:cs="Times New Roman"/>
          <w:lang w:val="en-AU"/>
        </w:rPr>
      </w:pPr>
      <w:r w:rsidRPr="0EB421D2">
        <w:rPr>
          <w:rFonts w:eastAsia="Times New Roman" w:cs="Times New Roman"/>
          <w:lang w:val="en-AU"/>
        </w:rPr>
        <w:t>Content Warning: Coarse Language and Adult Themes (including Mental Health and Existential Thought).</w:t>
      </w:r>
    </w:p>
    <w:p w14:paraId="1507F035" w14:textId="53347979" w:rsidR="00103B3C" w:rsidRPr="000755E1" w:rsidRDefault="0EB421D2" w:rsidP="0EB421D2">
      <w:pPr>
        <w:spacing w:line="259" w:lineRule="auto"/>
        <w:rPr>
          <w:rFonts w:eastAsia="Times New Roman" w:cs="Times New Roman"/>
          <w:lang w:val="en-AU"/>
        </w:rPr>
      </w:pPr>
      <w:r w:rsidRPr="0EB421D2">
        <w:rPr>
          <w:rFonts w:eastAsia="Times New Roman" w:cs="Times New Roman"/>
          <w:lang w:val="en-AU"/>
        </w:rPr>
        <w:t>Show duration: 90 minutes with no interval.</w:t>
      </w:r>
    </w:p>
    <w:p w14:paraId="0993958A" w14:textId="34D1CDBC" w:rsidR="00103B3C" w:rsidRPr="000755E1" w:rsidRDefault="0EB421D2" w:rsidP="0EB421D2">
      <w:pPr>
        <w:spacing w:line="259" w:lineRule="auto"/>
        <w:rPr>
          <w:rFonts w:eastAsia="Times New Roman" w:cs="Times New Roman"/>
          <w:lang w:val="en-AU"/>
        </w:rPr>
      </w:pPr>
      <w:r w:rsidRPr="0EB421D2">
        <w:rPr>
          <w:rFonts w:eastAsia="Times New Roman" w:cs="Times New Roman"/>
          <w:lang w:val="en-AU"/>
        </w:rPr>
        <w:t>There will no strobe lightning nor haze used during this show.</w:t>
      </w:r>
    </w:p>
    <w:p w14:paraId="3617F1D9" w14:textId="6B4EAA9D" w:rsidR="00103B3C" w:rsidRPr="000755E1" w:rsidRDefault="00103B3C" w:rsidP="0EB421D2">
      <w:pPr>
        <w:rPr>
          <w:rFonts w:eastAsia="Times New Roman" w:cs="Times New Roman"/>
          <w:lang w:val="en-AU"/>
        </w:rPr>
      </w:pPr>
    </w:p>
    <w:p w14:paraId="58589C5D" w14:textId="0C6FE73E" w:rsidR="00103B3C" w:rsidRPr="000755E1" w:rsidRDefault="0EB421D2" w:rsidP="0EB421D2">
      <w:pPr>
        <w:spacing w:line="259" w:lineRule="auto"/>
        <w:jc w:val="center"/>
        <w:rPr>
          <w:b/>
          <w:bCs/>
          <w:sz w:val="32"/>
          <w:szCs w:val="32"/>
        </w:rPr>
      </w:pPr>
      <w:r w:rsidRPr="0EB421D2">
        <w:rPr>
          <w:b/>
          <w:bCs/>
          <w:sz w:val="32"/>
          <w:szCs w:val="32"/>
        </w:rPr>
        <w:t>AUDIENCE ACCESS</w:t>
      </w:r>
    </w:p>
    <w:p w14:paraId="3B61F413" w14:textId="2E656047" w:rsidR="00103B3C" w:rsidRPr="000755E1" w:rsidRDefault="0EB421D2" w:rsidP="0EB421D2">
      <w:pPr>
        <w:spacing w:line="259" w:lineRule="auto"/>
        <w:rPr>
          <w:b/>
          <w:bCs/>
        </w:rPr>
      </w:pPr>
      <w:r w:rsidRPr="0EB421D2">
        <w:rPr>
          <w:b/>
          <w:bCs/>
        </w:rPr>
        <w:t>This venue is located on the Ground Floor of Petersham Town Hall and both the venue and performance space are entirely accessible to patrons using wheelchairs.</w:t>
      </w:r>
    </w:p>
    <w:p w14:paraId="73F10D86" w14:textId="3CCE1703" w:rsidR="00103B3C" w:rsidRPr="000755E1" w:rsidRDefault="00103B3C" w:rsidP="0EB421D2">
      <w:pPr>
        <w:spacing w:line="259" w:lineRule="auto"/>
        <w:rPr>
          <w:b/>
          <w:bCs/>
        </w:rPr>
      </w:pPr>
    </w:p>
    <w:p w14:paraId="6C649F20" w14:textId="03757C88" w:rsidR="00103B3C" w:rsidRPr="000755E1" w:rsidRDefault="0EB421D2" w:rsidP="0EB421D2">
      <w:pPr>
        <w:jc w:val="both"/>
      </w:pPr>
      <w:r w:rsidRPr="0EB421D2">
        <w:rPr>
          <w:b/>
          <w:bCs/>
          <w:sz w:val="32"/>
          <w:szCs w:val="32"/>
        </w:rPr>
        <w:t>Entry &amp; Exit</w:t>
      </w:r>
    </w:p>
    <w:p w14:paraId="763596B7" w14:textId="37B58BCB" w:rsidR="00103B3C" w:rsidRPr="000755E1" w:rsidRDefault="0EB421D2" w:rsidP="0EB421D2">
      <w:pPr>
        <w:jc w:val="both"/>
      </w:pPr>
      <w:r>
        <w:t>There are two fully accessible entrances to the space; one is on Crystal Street, via the main entrance to Petersham Town Hall and the second is on Frederick Street, which leads directly into the foyer of the Town Hall.</w:t>
      </w:r>
    </w:p>
    <w:p w14:paraId="5A596CF9" w14:textId="36B688E5" w:rsidR="00103B3C" w:rsidRPr="000755E1" w:rsidRDefault="00103B3C" w:rsidP="0EB421D2">
      <w:pPr>
        <w:jc w:val="both"/>
      </w:pPr>
    </w:p>
    <w:p w14:paraId="5415837A" w14:textId="21BC136B" w:rsidR="00103B3C" w:rsidRPr="000755E1" w:rsidRDefault="0EB421D2" w:rsidP="0EB421D2">
      <w:r w:rsidRPr="0EB421D2">
        <w:rPr>
          <w:rFonts w:ascii="Cambria" w:eastAsia="Cambria" w:hAnsi="Cambria" w:cs="Cambria"/>
          <w:b/>
          <w:bCs/>
        </w:rPr>
        <w:t xml:space="preserve">During the show: </w:t>
      </w:r>
      <w:r>
        <w:t>While the show is immersive, you may leave the space at any time. In order to do this, please see one of our friendly maintenance staff, who will be dressed in grey overalls, and ask them to show you the closest egress point.</w:t>
      </w:r>
    </w:p>
    <w:p w14:paraId="514D9686" w14:textId="50A8ABB2" w:rsidR="00103B3C" w:rsidRPr="000755E1" w:rsidRDefault="00103B3C" w:rsidP="0EB421D2">
      <w:pPr>
        <w:jc w:val="both"/>
        <w:rPr>
          <w:rFonts w:ascii="Cambria" w:eastAsia="Cambria" w:hAnsi="Cambria" w:cs="Cambria"/>
          <w:b/>
          <w:bCs/>
        </w:rPr>
      </w:pPr>
    </w:p>
    <w:p w14:paraId="2DB76556" w14:textId="58C5E0B3" w:rsidR="00103B3C" w:rsidRPr="000755E1" w:rsidRDefault="0EB421D2" w:rsidP="0EB421D2">
      <w:r w:rsidRPr="0EB421D2">
        <w:rPr>
          <w:b/>
          <w:bCs/>
          <w:sz w:val="32"/>
          <w:szCs w:val="32"/>
        </w:rPr>
        <w:t>Bathroom</w:t>
      </w:r>
    </w:p>
    <w:p w14:paraId="2241C228" w14:textId="26BC867C" w:rsidR="00103B3C" w:rsidRPr="000755E1" w:rsidRDefault="0EB421D2" w:rsidP="0EB421D2">
      <w:pPr>
        <w:pStyle w:val="font7"/>
        <w:spacing w:before="0" w:beforeAutospacing="0" w:after="0" w:afterAutospacing="0"/>
        <w:rPr>
          <w:rFonts w:ascii="Cambria" w:hAnsi="Cambria"/>
          <w:sz w:val="24"/>
          <w:szCs w:val="24"/>
        </w:rPr>
      </w:pPr>
      <w:r w:rsidRPr="0EB421D2">
        <w:rPr>
          <w:rStyle w:val="wixguard"/>
          <w:rFonts w:ascii="Helvetica" w:hAnsi="Helvetica"/>
          <w:sz w:val="24"/>
          <w:szCs w:val="24"/>
        </w:rPr>
        <w:t>​</w:t>
      </w:r>
      <w:r w:rsidRPr="0EB421D2">
        <w:rPr>
          <w:rFonts w:ascii="Cambria" w:hAnsi="Cambria"/>
          <w:sz w:val="24"/>
          <w:szCs w:val="24"/>
        </w:rPr>
        <w:t>There is an accessible toilet adjacent to the dining room hallway of Petersham Town Hall. </w:t>
      </w:r>
    </w:p>
    <w:p w14:paraId="7CEC61A4" w14:textId="4180DBAE" w:rsidR="00103B3C" w:rsidRPr="000755E1" w:rsidRDefault="00103B3C" w:rsidP="0EB421D2"/>
    <w:p w14:paraId="68EEE11D" w14:textId="140652D3" w:rsidR="00103B3C" w:rsidRPr="000755E1" w:rsidRDefault="0EB421D2" w:rsidP="0EB421D2">
      <w:r w:rsidRPr="0EB421D2">
        <w:rPr>
          <w:b/>
          <w:bCs/>
          <w:sz w:val="32"/>
          <w:szCs w:val="32"/>
        </w:rPr>
        <w:t>Seating</w:t>
      </w:r>
    </w:p>
    <w:p w14:paraId="4C482D0F" w14:textId="612A9A51" w:rsidR="00103B3C" w:rsidRPr="000755E1" w:rsidRDefault="0EB421D2" w:rsidP="0EB421D2">
      <w:r>
        <w:t>Audience will be seated* for the majority of the show, but will be asked to relocate to a new space at two points throughout the performance. This relocation will be at a distance of no more than 10 metres each time.</w:t>
      </w:r>
    </w:p>
    <w:p w14:paraId="7E982F5D" w14:textId="74938568" w:rsidR="00103B3C" w:rsidRPr="000755E1" w:rsidRDefault="00103B3C" w:rsidP="0EB421D2"/>
    <w:p w14:paraId="35CFBF68" w14:textId="2822FD0F" w:rsidR="00103B3C" w:rsidRPr="000755E1" w:rsidRDefault="0EB421D2" w:rsidP="0EB421D2">
      <w:pPr>
        <w:spacing w:line="259" w:lineRule="auto"/>
      </w:pPr>
      <w:r>
        <w:t>*Seats will be short, wooden, stools, i.e. backless. If you have any concerns or questions regarding this, please see a member staff upon arrival.</w:t>
      </w:r>
    </w:p>
    <w:p w14:paraId="6B0AF022" w14:textId="5EC3D0CB" w:rsidR="0EB421D2" w:rsidRDefault="0EB421D2" w:rsidP="0EB421D2">
      <w:pPr>
        <w:spacing w:line="259" w:lineRule="auto"/>
      </w:pPr>
    </w:p>
    <w:p w14:paraId="2F8A6302" w14:textId="04DC47FF" w:rsidR="0EB421D2" w:rsidRDefault="0EB421D2" w:rsidP="0EB421D2">
      <w:pPr>
        <w:jc w:val="center"/>
        <w:rPr>
          <w:b/>
          <w:bCs/>
          <w:sz w:val="32"/>
          <w:szCs w:val="32"/>
        </w:rPr>
      </w:pPr>
      <w:r w:rsidRPr="0EB421D2">
        <w:rPr>
          <w:b/>
          <w:bCs/>
          <w:sz w:val="32"/>
          <w:szCs w:val="32"/>
        </w:rPr>
        <w:t>SENSORY SPECIFICATIONS</w:t>
      </w:r>
    </w:p>
    <w:p w14:paraId="3B13FCE3" w14:textId="5B6977B7" w:rsidR="0EB421D2" w:rsidRDefault="0EB421D2" w:rsidP="0EB421D2">
      <w:pPr>
        <w:rPr>
          <w:rFonts w:eastAsia="Times New Roman" w:cs="Times New Roman"/>
          <w:b/>
          <w:bCs/>
          <w:lang w:val="en-AU"/>
        </w:rPr>
      </w:pPr>
      <w:r w:rsidRPr="0EB421D2">
        <w:rPr>
          <w:rFonts w:eastAsia="Times New Roman" w:cs="Times New Roman"/>
          <w:b/>
          <w:bCs/>
          <w:lang w:val="en-AU"/>
        </w:rPr>
        <w:t>Natural Order is a multi-art form show and the material is presented through a range of;</w:t>
      </w:r>
      <w:r w:rsidRPr="0EB421D2">
        <w:rPr>
          <w:rFonts w:eastAsia="Times New Roman" w:cs="Times New Roman"/>
          <w:lang w:val="en-AU"/>
        </w:rPr>
        <w:t xml:space="preserve"> live performance, film, sound, light and music. The shifts between these art forms range in duration and intensity and therefore may be overwhelming to some individuals.</w:t>
      </w:r>
    </w:p>
    <w:p w14:paraId="6D1E11E6" w14:textId="10074F5D" w:rsidR="0EB421D2" w:rsidRDefault="0EB421D2" w:rsidP="0EB421D2">
      <w:pPr>
        <w:rPr>
          <w:rFonts w:eastAsia="Times New Roman" w:cs="Times New Roman"/>
          <w:lang w:val="en-AU"/>
        </w:rPr>
      </w:pPr>
    </w:p>
    <w:p w14:paraId="0BA56D09" w14:textId="0B1F09C8" w:rsidR="0EB421D2" w:rsidRDefault="0EB421D2" w:rsidP="0EB421D2">
      <w:pPr>
        <w:spacing w:line="259" w:lineRule="auto"/>
        <w:rPr>
          <w:rFonts w:eastAsia="Times New Roman" w:cs="Times New Roman"/>
          <w:lang w:val="en-AU"/>
        </w:rPr>
      </w:pPr>
      <w:r w:rsidRPr="0EB421D2">
        <w:rPr>
          <w:rFonts w:eastAsia="Times New Roman" w:cs="Times New Roman"/>
          <w:b/>
          <w:bCs/>
          <w:lang w:val="en-AU"/>
        </w:rPr>
        <w:t>Natural Order</w:t>
      </w:r>
      <w:r w:rsidRPr="0EB421D2">
        <w:rPr>
          <w:rFonts w:eastAsia="Times New Roman" w:cs="Times New Roman"/>
          <w:lang w:val="en-AU"/>
        </w:rPr>
        <w:t xml:space="preserve"> is an immersive show, which means you will be seated </w:t>
      </w:r>
      <w:r w:rsidRPr="0EB421D2">
        <w:rPr>
          <w:rFonts w:eastAsia="Times New Roman" w:cs="Times New Roman"/>
          <w:i/>
          <w:iCs/>
          <w:lang w:val="en-AU"/>
        </w:rPr>
        <w:t>within</w:t>
      </w:r>
      <w:r w:rsidRPr="0EB421D2">
        <w:rPr>
          <w:rFonts w:eastAsia="Times New Roman" w:cs="Times New Roman"/>
          <w:lang w:val="en-AU"/>
        </w:rPr>
        <w:t xml:space="preserve"> the set (as opposed to a traditional theatre setting where you remain seated, facing the stage throughout the performance).</w:t>
      </w:r>
    </w:p>
    <w:p w14:paraId="30349F0D" w14:textId="28402898" w:rsidR="0EB421D2" w:rsidRDefault="0EB421D2" w:rsidP="0EB421D2">
      <w:pPr>
        <w:spacing w:line="259" w:lineRule="auto"/>
        <w:rPr>
          <w:rFonts w:eastAsia="Times New Roman" w:cs="Times New Roman"/>
          <w:lang w:val="en-AU"/>
        </w:rPr>
      </w:pPr>
    </w:p>
    <w:p w14:paraId="10E98EFF" w14:textId="6188C6D6" w:rsidR="0EB421D2" w:rsidRDefault="0EB421D2" w:rsidP="0EB421D2">
      <w:pPr>
        <w:spacing w:line="259" w:lineRule="auto"/>
        <w:rPr>
          <w:rFonts w:eastAsia="Times New Roman" w:cs="Times New Roman"/>
          <w:lang w:val="en-AU"/>
        </w:rPr>
      </w:pPr>
      <w:r w:rsidRPr="0EB421D2">
        <w:rPr>
          <w:rFonts w:eastAsia="Times New Roman" w:cs="Times New Roman"/>
          <w:lang w:val="en-AU"/>
        </w:rPr>
        <w:t>The set walls will move at certain points throughout the performance and you will be asked to move by the actors when this happens.</w:t>
      </w:r>
    </w:p>
    <w:p w14:paraId="3EB0E161" w14:textId="7755AFBF" w:rsidR="0EB421D2" w:rsidRDefault="0EB421D2" w:rsidP="0EB421D2">
      <w:pPr>
        <w:spacing w:line="259" w:lineRule="auto"/>
        <w:rPr>
          <w:rFonts w:eastAsia="Times New Roman" w:cs="Times New Roman"/>
          <w:lang w:val="en-AU"/>
        </w:rPr>
      </w:pPr>
    </w:p>
    <w:p w14:paraId="522574E9" w14:textId="473B52ED" w:rsidR="0EB421D2" w:rsidRDefault="0EB421D2" w:rsidP="0EB421D2">
      <w:pPr>
        <w:spacing w:line="259" w:lineRule="auto"/>
        <w:rPr>
          <w:rFonts w:eastAsia="Times New Roman" w:cs="Times New Roman"/>
          <w:lang w:val="en-AU"/>
        </w:rPr>
      </w:pPr>
      <w:r w:rsidRPr="0EB421D2">
        <w:rPr>
          <w:rFonts w:eastAsia="Times New Roman" w:cs="Times New Roman"/>
          <w:lang w:val="en-AU"/>
        </w:rPr>
        <w:t>The actors will be in close proximity to the audience, however no audience participation is required and the actors will never directly engage nor touch audience members.</w:t>
      </w:r>
    </w:p>
    <w:p w14:paraId="5486E58D" w14:textId="09319D5A" w:rsidR="0EB421D2" w:rsidRDefault="0EB421D2" w:rsidP="0EB421D2">
      <w:pPr>
        <w:spacing w:line="259" w:lineRule="auto"/>
        <w:rPr>
          <w:rFonts w:eastAsia="Times New Roman" w:cs="Times New Roman"/>
          <w:lang w:val="en-AU"/>
        </w:rPr>
      </w:pPr>
    </w:p>
    <w:p w14:paraId="2B082D47" w14:textId="77777777" w:rsidR="00103B3C" w:rsidRPr="000755E1" w:rsidRDefault="000755E1" w:rsidP="000755E1">
      <w:pPr>
        <w:jc w:val="center"/>
        <w:rPr>
          <w:b/>
          <w:sz w:val="32"/>
        </w:rPr>
      </w:pPr>
      <w:r w:rsidRPr="000755E1">
        <w:rPr>
          <w:b/>
          <w:sz w:val="32"/>
        </w:rPr>
        <w:t>SHOW DESCRIPTIONS</w:t>
      </w:r>
    </w:p>
    <w:p w14:paraId="536FE714" w14:textId="2AA95FDD" w:rsidR="00AD3362" w:rsidRPr="00103B3C" w:rsidRDefault="0EB421D2" w:rsidP="0EB421D2">
      <w:pPr>
        <w:rPr>
          <w:b/>
          <w:bCs/>
        </w:rPr>
      </w:pPr>
      <w:r w:rsidRPr="0EB421D2">
        <w:rPr>
          <w:b/>
          <w:bCs/>
        </w:rPr>
        <w:t>Auslan Interpreted Performance</w:t>
      </w:r>
    </w:p>
    <w:p w14:paraId="30483CDB" w14:textId="1ED66B74" w:rsidR="0EB421D2" w:rsidRDefault="0EB421D2" w:rsidP="0EB421D2">
      <w:pPr>
        <w:spacing w:line="259" w:lineRule="auto"/>
      </w:pPr>
      <w:r>
        <w:t>Thursday 8 August 2019</w:t>
      </w:r>
    </w:p>
    <w:p w14:paraId="41F4A28D" w14:textId="6FB15FF8" w:rsidR="00790F0D" w:rsidRDefault="0EB421D2" w:rsidP="0EB421D2">
      <w:r>
        <w:t>This show will be translated by two Auslan interpreters who will follow the performance as it happens and translate this to our audience members who require this service.</w:t>
      </w:r>
    </w:p>
    <w:p w14:paraId="610CDB81" w14:textId="77777777" w:rsidR="00790F0D" w:rsidRDefault="00790F0D" w:rsidP="00790F0D">
      <w:pPr>
        <w:jc w:val="both"/>
      </w:pPr>
    </w:p>
    <w:p w14:paraId="454DCD5D" w14:textId="77777777" w:rsidR="00790F0D" w:rsidRPr="00103B3C" w:rsidRDefault="0EB421D2" w:rsidP="00790F0D">
      <w:pPr>
        <w:jc w:val="both"/>
        <w:rPr>
          <w:b/>
        </w:rPr>
      </w:pPr>
      <w:r w:rsidRPr="0EB421D2">
        <w:rPr>
          <w:b/>
          <w:bCs/>
        </w:rPr>
        <w:t>Audio Described (including Tactile Tour)</w:t>
      </w:r>
    </w:p>
    <w:p w14:paraId="0250C2C8" w14:textId="2D874572" w:rsidR="0EB421D2" w:rsidRDefault="0EB421D2" w:rsidP="0EB421D2">
      <w:pPr>
        <w:spacing w:line="259" w:lineRule="auto"/>
      </w:pPr>
      <w:r>
        <w:t>Friday 9 August 2019</w:t>
      </w:r>
    </w:p>
    <w:p w14:paraId="628EB9B7" w14:textId="3C61C1AC" w:rsidR="0EB421D2" w:rsidRDefault="0EB421D2" w:rsidP="0EB421D2">
      <w:pPr>
        <w:jc w:val="both"/>
      </w:pPr>
      <w:r>
        <w:t>This show will be narrated by an experienced Audio Describer, who will follow the performance as it happens and share this with our audience members who require this service.</w:t>
      </w:r>
    </w:p>
    <w:p w14:paraId="423D0238" w14:textId="77777777" w:rsidR="00DA4A6A" w:rsidRDefault="00DA4A6A" w:rsidP="00DA4A6A">
      <w:pPr>
        <w:rPr>
          <w:rFonts w:eastAsia="Times New Roman" w:cs="Times New Roman"/>
          <w:lang w:val="en-AU"/>
        </w:rPr>
      </w:pPr>
    </w:p>
    <w:sectPr w:rsidR="00DA4A6A" w:rsidSect="0083157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6AF2"/>
    <w:multiLevelType w:val="hybridMultilevel"/>
    <w:tmpl w:val="87CAE5FE"/>
    <w:lvl w:ilvl="0" w:tplc="FFFFFFFF">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F0D"/>
    <w:rsid w:val="000755E1"/>
    <w:rsid w:val="00103B3C"/>
    <w:rsid w:val="002B4FF6"/>
    <w:rsid w:val="002E1BA1"/>
    <w:rsid w:val="004C1FDA"/>
    <w:rsid w:val="005153D2"/>
    <w:rsid w:val="0075550C"/>
    <w:rsid w:val="00790F0D"/>
    <w:rsid w:val="00831573"/>
    <w:rsid w:val="00996E97"/>
    <w:rsid w:val="00AD3362"/>
    <w:rsid w:val="00C3317E"/>
    <w:rsid w:val="00CD37DA"/>
    <w:rsid w:val="00DA4A6A"/>
    <w:rsid w:val="00FC0E60"/>
    <w:rsid w:val="0EB421D2"/>
    <w:rsid w:val="13D341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40BA68"/>
  <w14:defaultImageDpi w14:val="300"/>
  <w15:docId w15:val="{10BBB63A-0C0D-42B4-8D9D-B1E09F23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0F0D"/>
    <w:pPr>
      <w:spacing w:before="100" w:beforeAutospacing="1" w:after="100" w:afterAutospacing="1"/>
    </w:pPr>
    <w:rPr>
      <w:rFonts w:ascii="Times New Roman" w:hAnsi="Times New Roman" w:cs="Times New Roman"/>
      <w:sz w:val="20"/>
      <w:szCs w:val="20"/>
      <w:lang w:val="en-AU"/>
    </w:rPr>
  </w:style>
  <w:style w:type="character" w:styleId="Strong">
    <w:name w:val="Strong"/>
    <w:basedOn w:val="DefaultParagraphFont"/>
    <w:uiPriority w:val="22"/>
    <w:qFormat/>
    <w:rsid w:val="00790F0D"/>
    <w:rPr>
      <w:b/>
      <w:bCs/>
    </w:rPr>
  </w:style>
  <w:style w:type="paragraph" w:customStyle="1" w:styleId="font7">
    <w:name w:val="font_7"/>
    <w:basedOn w:val="Normal"/>
    <w:rsid w:val="002E1BA1"/>
    <w:pPr>
      <w:spacing w:before="100" w:beforeAutospacing="1" w:after="100" w:afterAutospacing="1"/>
    </w:pPr>
    <w:rPr>
      <w:rFonts w:ascii="Times New Roman" w:hAnsi="Times New Roman" w:cs="Times New Roman"/>
      <w:sz w:val="20"/>
      <w:szCs w:val="20"/>
      <w:lang w:val="en-AU"/>
    </w:rPr>
  </w:style>
  <w:style w:type="character" w:customStyle="1" w:styleId="wixguard">
    <w:name w:val="wixguard"/>
    <w:basedOn w:val="DefaultParagraphFont"/>
    <w:rsid w:val="002E1BA1"/>
  </w:style>
  <w:style w:type="paragraph" w:styleId="ListParagraph">
    <w:name w:val="List Paragraph"/>
    <w:basedOn w:val="Normal"/>
    <w:uiPriority w:val="34"/>
    <w:qFormat/>
    <w:rsid w:val="00FC0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293354">
      <w:bodyDiv w:val="1"/>
      <w:marLeft w:val="0"/>
      <w:marRight w:val="0"/>
      <w:marTop w:val="0"/>
      <w:marBottom w:val="0"/>
      <w:divBdr>
        <w:top w:val="none" w:sz="0" w:space="0" w:color="auto"/>
        <w:left w:val="none" w:sz="0" w:space="0" w:color="auto"/>
        <w:bottom w:val="none" w:sz="0" w:space="0" w:color="auto"/>
        <w:right w:val="none" w:sz="0" w:space="0" w:color="auto"/>
      </w:divBdr>
    </w:div>
    <w:div w:id="502356999">
      <w:bodyDiv w:val="1"/>
      <w:marLeft w:val="0"/>
      <w:marRight w:val="0"/>
      <w:marTop w:val="0"/>
      <w:marBottom w:val="0"/>
      <w:divBdr>
        <w:top w:val="none" w:sz="0" w:space="0" w:color="auto"/>
        <w:left w:val="none" w:sz="0" w:space="0" w:color="auto"/>
        <w:bottom w:val="none" w:sz="0" w:space="0" w:color="auto"/>
        <w:right w:val="none" w:sz="0" w:space="0" w:color="auto"/>
      </w:divBdr>
    </w:div>
    <w:div w:id="8009229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MyDocuments xmlns="fc4e7208-cfc1-4124-9f4c-87de1b6aad02" xsi:nil="true"/>
    <SharedWithInternalId xmlns="fc4e7208-cfc1-4124-9f4c-87de1b6aad02" xsi:nil="true"/>
    <SharedWithInternalStringId xmlns="fc4e7208-cfc1-4124-9f4c-87de1b6aad0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EAD68D6AA4134CBAAF0F34DBBC2F03" ma:contentTypeVersion="13" ma:contentTypeDescription="Create a new document." ma:contentTypeScope="" ma:versionID="e87ec6c32668117eb5e4de15f8c55f11">
  <xsd:schema xmlns:xsd="http://www.w3.org/2001/XMLSchema" xmlns:xs="http://www.w3.org/2001/XMLSchema" xmlns:p="http://schemas.microsoft.com/office/2006/metadata/properties" xmlns:ns2="fc4e7208-cfc1-4124-9f4c-87de1b6aad02" xmlns:ns3="0f7b25ec-3753-4ac6-9513-40a185d25d3c" targetNamespace="http://schemas.microsoft.com/office/2006/metadata/properties" ma:root="true" ma:fieldsID="8691c2a960f5f7be90de8f4a1ef2ad4a" ns2:_="" ns3:_="">
    <xsd:import namespace="fc4e7208-cfc1-4124-9f4c-87de1b6aad02"/>
    <xsd:import namespace="0f7b25ec-3753-4ac6-9513-40a185d25d3c"/>
    <xsd:element name="properties">
      <xsd:complexType>
        <xsd:sequence>
          <xsd:element name="documentManagement">
            <xsd:complexType>
              <xsd:all>
                <xsd:element ref="ns2:IsMyDocuments" minOccurs="0"/>
                <xsd:element ref="ns2:SharedWithInternalId" minOccurs="0"/>
                <xsd:element ref="ns2:SharedWithInternalStringId"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4e7208-cfc1-4124-9f4c-87de1b6aad02" elementFormDefault="qualified">
    <xsd:import namespace="http://schemas.microsoft.com/office/2006/documentManagement/types"/>
    <xsd:import namespace="http://schemas.microsoft.com/office/infopath/2007/PartnerControls"/>
    <xsd:element name="IsMyDocuments" ma:index="8" nillable="true" ma:displayName="IsMyDocuments" ma:internalName="IsMyDocuments">
      <xsd:simpleType>
        <xsd:restriction base="dms:Text">
          <xsd:maxLength value="250"/>
        </xsd:restriction>
      </xsd:simpleType>
    </xsd:element>
    <xsd:element name="SharedWithInternalId" ma:index="9" nillable="true" ma:displayName="SharedWithInternalId" ma:internalName="SharedWithInternalId">
      <xsd:simpleType>
        <xsd:restriction base="dms:Text">
          <xsd:maxLength value="250"/>
        </xsd:restriction>
      </xsd:simpleType>
    </xsd:element>
    <xsd:element name="SharedWithInternalStringId" ma:index="10" nillable="true" ma:displayName="SharedWithInternalStringId" ma:internalName="SharedWithInternalStringId">
      <xsd:simpleType>
        <xsd:restriction base="dms:Text">
          <xsd:maxLength value="250"/>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7b25ec-3753-4ac6-9513-40a185d25d3c"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7B2922-769F-4263-B194-3E7C07DFCAE7}">
  <ds:schemaRefs>
    <ds:schemaRef ds:uri="http://schemas.microsoft.com/sharepoint/v3/contenttype/forms"/>
  </ds:schemaRefs>
</ds:datastoreItem>
</file>

<file path=customXml/itemProps2.xml><?xml version="1.0" encoding="utf-8"?>
<ds:datastoreItem xmlns:ds="http://schemas.openxmlformats.org/officeDocument/2006/customXml" ds:itemID="{EAD7B551-82D1-449C-AB64-8E2FA8D1BE4C}">
  <ds:schemaRefs>
    <ds:schemaRef ds:uri="http://schemas.microsoft.com/office/2006/metadata/properties"/>
    <ds:schemaRef ds:uri="http://schemas.microsoft.com/office/infopath/2007/PartnerControls"/>
    <ds:schemaRef ds:uri="fc4e7208-cfc1-4124-9f4c-87de1b6aad02"/>
  </ds:schemaRefs>
</ds:datastoreItem>
</file>

<file path=customXml/itemProps3.xml><?xml version="1.0" encoding="utf-8"?>
<ds:datastoreItem xmlns:ds="http://schemas.openxmlformats.org/officeDocument/2006/customXml" ds:itemID="{3EBAF5E4-3A1A-48DA-B43C-E1B405E55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4e7208-cfc1-4124-9f4c-87de1b6aad02"/>
    <ds:schemaRef ds:uri="0f7b25ec-3753-4ac6-9513-40a185d25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2231</Characters>
  <Application>Microsoft Office Word</Application>
  <DocSecurity>4</DocSecurity>
  <Lines>18</Lines>
  <Paragraphs>5</Paragraphs>
  <ScaleCrop>false</ScaleCrop>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dc:creator>
  <cp:keywords/>
  <dc:description/>
  <cp:lastModifiedBy>Natural Order</cp:lastModifiedBy>
  <cp:revision>4</cp:revision>
  <dcterms:created xsi:type="dcterms:W3CDTF">2019-07-02T05:12:00Z</dcterms:created>
  <dcterms:modified xsi:type="dcterms:W3CDTF">2019-07-09T03:55:00Z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0x01010040EAD68D6AA4134CBAAF0F34DBBC2F03</vt:lpwstr>
  </property>
</Properties>
</file>